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F8AF" w14:textId="731F5073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0D39DE">
        <w:rPr>
          <w:rFonts w:ascii="Segoe UI" w:eastAsia="Times New Roman" w:hAnsi="Segoe UI" w:cs="Segoe UI"/>
          <w:sz w:val="21"/>
          <w:szCs w:val="21"/>
        </w:rPr>
        <w:t>tvONE</w:t>
      </w:r>
      <w:proofErr w:type="spellEnd"/>
      <w:r w:rsidRPr="000D39DE">
        <w:rPr>
          <w:rFonts w:ascii="Segoe UI" w:eastAsia="Times New Roman" w:hAnsi="Segoe UI" w:cs="Segoe UI"/>
          <w:sz w:val="21"/>
          <w:szCs w:val="21"/>
        </w:rPr>
        <w:t xml:space="preserve"> has been a leading AV technology innovator for more than 35 years, serving the commercial integration market with best-in-class CORIO, Green Hippo and Magenta solutions for window processing, scaling, signal extension and routing. The company also produces custom solutions for top medical and commercial brands. </w:t>
      </w:r>
      <w:proofErr w:type="spellStart"/>
      <w:r w:rsidRPr="000D39DE">
        <w:rPr>
          <w:rFonts w:ascii="Segoe UI" w:eastAsia="Times New Roman" w:hAnsi="Segoe UI" w:cs="Segoe UI"/>
          <w:sz w:val="21"/>
          <w:szCs w:val="21"/>
        </w:rPr>
        <w:t>tvONE</w:t>
      </w:r>
      <w:proofErr w:type="spellEnd"/>
      <w:r w:rsidRPr="000D39DE">
        <w:rPr>
          <w:rFonts w:ascii="Segoe UI" w:eastAsia="Times New Roman" w:hAnsi="Segoe UI" w:cs="Segoe UI"/>
          <w:sz w:val="21"/>
          <w:szCs w:val="21"/>
        </w:rPr>
        <w:t xml:space="preserve"> solutions are found in a wide range of video applications including sports venues, operating </w:t>
      </w:r>
      <w:proofErr w:type="gramStart"/>
      <w:r w:rsidRPr="000D39DE">
        <w:rPr>
          <w:rFonts w:ascii="Segoe UI" w:eastAsia="Times New Roman" w:hAnsi="Segoe UI" w:cs="Segoe UI"/>
          <w:sz w:val="21"/>
          <w:szCs w:val="21"/>
        </w:rPr>
        <w:t>rooms</w:t>
      </w:r>
      <w:proofErr w:type="gramEnd"/>
      <w:r w:rsidRPr="000D39DE">
        <w:rPr>
          <w:rFonts w:ascii="Segoe UI" w:eastAsia="Times New Roman" w:hAnsi="Segoe UI" w:cs="Segoe UI"/>
          <w:sz w:val="21"/>
          <w:szCs w:val="21"/>
        </w:rPr>
        <w:t xml:space="preserve"> and an infinite range of commercial AV installations from corporate boardrooms to TV broadcast studios. </w:t>
      </w:r>
      <w:hyperlink r:id="rId7" w:tgtFrame="_blank" w:history="1">
        <w:r w:rsidRPr="000D39D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http://www.tvone.com.</w:t>
        </w:r>
      </w:hyperlink>
      <w:r>
        <w:rPr>
          <w:rFonts w:ascii="Segoe UI" w:eastAsia="Times New Roman" w:hAnsi="Segoe UI" w:cs="Segoe UI"/>
          <w:sz w:val="21"/>
          <w:szCs w:val="21"/>
        </w:rPr>
        <w:t xml:space="preserve">   </w:t>
      </w:r>
      <w:r w:rsidRPr="000D39DE">
        <w:rPr>
          <w:rFonts w:ascii="Segoe UI" w:eastAsia="Times New Roman" w:hAnsi="Segoe UI" w:cs="Segoe UI"/>
          <w:b/>
          <w:bCs/>
          <w:sz w:val="21"/>
          <w:szCs w:val="21"/>
        </w:rPr>
        <w:t>The Position</w:t>
      </w:r>
    </w:p>
    <w:p w14:paraId="5F2D39DF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The position of the HR Generalist will:</w:t>
      </w:r>
    </w:p>
    <w:p w14:paraId="65121A38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 xml:space="preserve">· </w:t>
      </w:r>
      <w:proofErr w:type="gramStart"/>
      <w:r w:rsidRPr="000D39DE">
        <w:rPr>
          <w:rFonts w:ascii="Segoe UI" w:eastAsia="Times New Roman" w:hAnsi="Segoe UI" w:cs="Segoe UI"/>
          <w:sz w:val="21"/>
          <w:szCs w:val="21"/>
        </w:rPr>
        <w:t>bring</w:t>
      </w:r>
      <w:proofErr w:type="gramEnd"/>
      <w:r w:rsidRPr="000D39DE">
        <w:rPr>
          <w:rFonts w:ascii="Segoe UI" w:eastAsia="Times New Roman" w:hAnsi="Segoe UI" w:cs="Segoe UI"/>
          <w:sz w:val="21"/>
          <w:szCs w:val="21"/>
        </w:rPr>
        <w:t xml:space="preserve"> a uniform and cohesive approach managing policies and procedures across the company</w:t>
      </w:r>
    </w:p>
    <w:p w14:paraId="0284BA01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 xml:space="preserve">· </w:t>
      </w:r>
      <w:proofErr w:type="gramStart"/>
      <w:r w:rsidRPr="000D39DE">
        <w:rPr>
          <w:rFonts w:ascii="Segoe UI" w:eastAsia="Times New Roman" w:hAnsi="Segoe UI" w:cs="Segoe UI"/>
          <w:sz w:val="21"/>
          <w:szCs w:val="21"/>
        </w:rPr>
        <w:t>maintain</w:t>
      </w:r>
      <w:proofErr w:type="gramEnd"/>
      <w:r w:rsidRPr="000D39DE">
        <w:rPr>
          <w:rFonts w:ascii="Segoe UI" w:eastAsia="Times New Roman" w:hAnsi="Segoe UI" w:cs="Segoe UI"/>
          <w:sz w:val="21"/>
          <w:szCs w:val="21"/>
        </w:rPr>
        <w:t xml:space="preserve"> all aspects of human resources administration for all UK-based employees.</w:t>
      </w:r>
    </w:p>
    <w:p w14:paraId="38E05BCE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 xml:space="preserve">· </w:t>
      </w:r>
      <w:proofErr w:type="gramStart"/>
      <w:r w:rsidRPr="000D39DE">
        <w:rPr>
          <w:rFonts w:ascii="Segoe UI" w:eastAsia="Times New Roman" w:hAnsi="Segoe UI" w:cs="Segoe UI"/>
          <w:sz w:val="21"/>
          <w:szCs w:val="21"/>
        </w:rPr>
        <w:t>develop</w:t>
      </w:r>
      <w:proofErr w:type="gramEnd"/>
      <w:r w:rsidRPr="000D39DE">
        <w:rPr>
          <w:rFonts w:ascii="Segoe UI" w:eastAsia="Times New Roman" w:hAnsi="Segoe UI" w:cs="Segoe UI"/>
          <w:sz w:val="21"/>
          <w:szCs w:val="21"/>
        </w:rPr>
        <w:t xml:space="preserve"> and implement diversity, equity, inclusion, and belonging initiatives</w:t>
      </w:r>
    </w:p>
    <w:p w14:paraId="122EC475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The HR Generalist will be based in Margate, Kent. It is expected that HR Generalists will work closely with the objective of offering a global HR resource with local expertise. Some travel will be expected in this position.</w:t>
      </w:r>
    </w:p>
    <w:p w14:paraId="27338616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Duties and responsibilities include, but are not limited to, the following:</w:t>
      </w:r>
    </w:p>
    <w:p w14:paraId="7EABBBB3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Preparation and processing of employee personnel records</w:t>
      </w:r>
    </w:p>
    <w:p w14:paraId="1D4CCDB2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Create learning and development experiences to develop staff and leaders who model and drive inclusive behaviors</w:t>
      </w:r>
    </w:p>
    <w:p w14:paraId="267BEF52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Advising management of appropriate resolution of employee relation issues</w:t>
      </w:r>
    </w:p>
    <w:p w14:paraId="7B98E577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 xml:space="preserve">· Responding to inquiries regarding policies, </w:t>
      </w:r>
      <w:proofErr w:type="gramStart"/>
      <w:r w:rsidRPr="000D39DE">
        <w:rPr>
          <w:rFonts w:ascii="Segoe UI" w:eastAsia="Times New Roman" w:hAnsi="Segoe UI" w:cs="Segoe UI"/>
          <w:sz w:val="21"/>
          <w:szCs w:val="21"/>
        </w:rPr>
        <w:t>procedures</w:t>
      </w:r>
      <w:proofErr w:type="gramEnd"/>
      <w:r w:rsidRPr="000D39DE">
        <w:rPr>
          <w:rFonts w:ascii="Segoe UI" w:eastAsia="Times New Roman" w:hAnsi="Segoe UI" w:cs="Segoe UI"/>
          <w:sz w:val="21"/>
          <w:szCs w:val="21"/>
        </w:rPr>
        <w:t xml:space="preserve"> and programs</w:t>
      </w:r>
    </w:p>
    <w:p w14:paraId="33A80DC7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Liaising with Finance for payroll inquiries and support</w:t>
      </w:r>
    </w:p>
    <w:p w14:paraId="51255565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Identification of legal requirements and government reporting regulations affecting human resource functions and ensures company policies, procedures and reporting are compliant</w:t>
      </w:r>
    </w:p>
    <w:p w14:paraId="2049F62F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Oversees the recruitment process from drafting of job descriptions, candidate selection through to on-boarding</w:t>
      </w:r>
    </w:p>
    <w:p w14:paraId="50763187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Coordinate benefits and employee benefits elections with third party administrators and providers and resolve benefits issues.</w:t>
      </w:r>
    </w:p>
    <w:p w14:paraId="6156FAAE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Ensures accuracy of personnel transactions such as hires, promotions, transfers, performance reviews and terminations</w:t>
      </w:r>
    </w:p>
    <w:p w14:paraId="60DBE1F7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lastRenderedPageBreak/>
        <w:t>· Maintenance of records of benefits programs such as life, health, dental and disability insurances as well as vacation, sick leave and leave of absence</w:t>
      </w:r>
    </w:p>
    <w:p w14:paraId="6E78AB20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Creation of sound employee relations through consistent personal contact</w:t>
      </w:r>
    </w:p>
    <w:p w14:paraId="2649E822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 xml:space="preserve">· Address team member grievances and employee relations needs, HR issues, </w:t>
      </w:r>
      <w:proofErr w:type="gramStart"/>
      <w:r w:rsidRPr="000D39DE">
        <w:rPr>
          <w:rFonts w:ascii="Segoe UI" w:eastAsia="Times New Roman" w:hAnsi="Segoe UI" w:cs="Segoe UI"/>
          <w:sz w:val="21"/>
          <w:szCs w:val="21"/>
        </w:rPr>
        <w:t>policy</w:t>
      </w:r>
      <w:proofErr w:type="gramEnd"/>
      <w:r w:rsidRPr="000D39DE">
        <w:rPr>
          <w:rFonts w:ascii="Segoe UI" w:eastAsia="Times New Roman" w:hAnsi="Segoe UI" w:cs="Segoe UI"/>
          <w:sz w:val="21"/>
          <w:szCs w:val="21"/>
        </w:rPr>
        <w:t xml:space="preserve"> and practice interpretation,</w:t>
      </w:r>
    </w:p>
    <w:p w14:paraId="7C5B1D6A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Conduct annual processes including Open Enrollment and routine employment-related training</w:t>
      </w:r>
    </w:p>
    <w:p w14:paraId="4E846D22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Prepare employee separation notices and related documentation; conduct exit interviews to determine reasons behind separations.</w:t>
      </w:r>
    </w:p>
    <w:p w14:paraId="495B947B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Utilize compensation data/surveys to make recommendations and manage compensation process.</w:t>
      </w:r>
    </w:p>
    <w:p w14:paraId="595C186F" w14:textId="77777777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Review, revise, and create employee policies and procedures to ensure consistent implementation and application, update employee handbook.</w:t>
      </w:r>
    </w:p>
    <w:p w14:paraId="61B63507" w14:textId="77777777" w:rsid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· Overseeing general safety program and reporting of all unsafe practices to management</w:t>
      </w:r>
    </w:p>
    <w:p w14:paraId="680F14B3" w14:textId="155E6786" w:rsidR="000D39DE" w:rsidRPr="000D39DE" w:rsidRDefault="000D39DE" w:rsidP="000D39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b/>
          <w:bCs/>
          <w:sz w:val="21"/>
          <w:szCs w:val="21"/>
        </w:rPr>
        <w:t>Education/Experience</w:t>
      </w:r>
    </w:p>
    <w:p w14:paraId="2599FA76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Bachelor’s degree required, preferably in Human Resources or a related field.</w:t>
      </w:r>
    </w:p>
    <w:p w14:paraId="1F2A35C5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CIPD Certification an absolute MUST! We will only be reviewing those with one of the certifications.</w:t>
      </w:r>
    </w:p>
    <w:p w14:paraId="315D832F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Minimum of 5 years of proven HR &amp; Benefits experience, preferably in a small business environment.</w:t>
      </w:r>
    </w:p>
    <w:p w14:paraId="6B7E79E3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Strong leadership, communication, and presentation skills.</w:t>
      </w:r>
    </w:p>
    <w:p w14:paraId="6E16F52B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Ability to interact with all levels of employees and management.</w:t>
      </w:r>
    </w:p>
    <w:p w14:paraId="01C86EA2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Excellent relationship building and collaboration skills.</w:t>
      </w:r>
    </w:p>
    <w:p w14:paraId="0148E1A5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Resourceful and able to work with limited supervision in meeting deadlines.</w:t>
      </w:r>
    </w:p>
    <w:p w14:paraId="64053189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Self-motivated and self-directed with strong work ethic.</w:t>
      </w:r>
    </w:p>
    <w:p w14:paraId="364A4741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Willing to work a flexible schedule; including evenings and weekends as needed.</w:t>
      </w:r>
    </w:p>
    <w:p w14:paraId="5A9C6453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Ability to maintain a high level of confidentiality.</w:t>
      </w:r>
    </w:p>
    <w:p w14:paraId="3CC1AA94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Strong working knowledge of Microsoft Office applications.</w:t>
      </w:r>
    </w:p>
    <w:p w14:paraId="6CB9D537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Analytical and decision-making Skills: ability to see problems and solutions from multiple angles.</w:t>
      </w:r>
    </w:p>
    <w:p w14:paraId="30359CF0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Demonstrated ability to prepare in advance.</w:t>
      </w:r>
    </w:p>
    <w:p w14:paraId="13D263B4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Strong time management skills: demonstrated ability to multitask and thrive in a fast-paced, team-oriented environment.</w:t>
      </w:r>
    </w:p>
    <w:p w14:paraId="0947B2EE" w14:textId="77777777" w:rsidR="000D39DE" w:rsidRPr="000D39DE" w:rsidRDefault="000D39DE" w:rsidP="000D3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D39DE">
        <w:rPr>
          <w:rFonts w:ascii="Segoe UI" w:eastAsia="Times New Roman" w:hAnsi="Segoe UI" w:cs="Segoe UI"/>
          <w:sz w:val="21"/>
          <w:szCs w:val="21"/>
        </w:rPr>
        <w:t>Must demonstrate strong attention to detail.</w:t>
      </w:r>
    </w:p>
    <w:p w14:paraId="40EDEBA9" w14:textId="79AF322A" w:rsidR="002F37A3" w:rsidRPr="001E2000" w:rsidRDefault="002F37A3" w:rsidP="00354DF9">
      <w:pPr>
        <w:spacing w:after="0"/>
        <w:rPr>
          <w:rFonts w:ascii="Open Sans" w:hAnsi="Open Sans" w:cs="Open Sans"/>
        </w:rPr>
      </w:pPr>
    </w:p>
    <w:sectPr w:rsidR="002F37A3" w:rsidRPr="001E2000" w:rsidSect="00D0599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F1E6" w14:textId="77777777" w:rsidR="000D3D72" w:rsidRDefault="000D3D72" w:rsidP="00354DF9">
      <w:pPr>
        <w:spacing w:after="0" w:line="240" w:lineRule="auto"/>
      </w:pPr>
      <w:r>
        <w:separator/>
      </w:r>
    </w:p>
  </w:endnote>
  <w:endnote w:type="continuationSeparator" w:id="0">
    <w:p w14:paraId="21EDB967" w14:textId="77777777" w:rsidR="000D3D72" w:rsidRDefault="000D3D72" w:rsidP="003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E4F6" w14:textId="454E6706" w:rsidR="000D5542" w:rsidRDefault="00C31170" w:rsidP="001E2000">
    <w:pPr>
      <w:pStyle w:val="Footer"/>
      <w:tabs>
        <w:tab w:val="clear" w:pos="4680"/>
        <w:tab w:val="clear" w:pos="9360"/>
        <w:tab w:val="left" w:pos="2525"/>
      </w:tabs>
    </w:pPr>
    <w:r>
      <w:tab/>
    </w:r>
    <w:r w:rsidR="000D5542">
      <w:tab/>
    </w:r>
    <w:r w:rsidR="006F60BE" w:rsidRPr="00812E67">
      <w:rPr>
        <w:rFonts w:ascii="Arial" w:hAnsi="Arial" w:cs="Arial"/>
        <w:noProof/>
      </w:rPr>
      <w:drawing>
        <wp:anchor distT="0" distB="0" distL="114300" distR="114300" simplePos="0" relativeHeight="251662336" behindDoc="1" locked="1" layoutInCell="1" allowOverlap="1" wp14:anchorId="565ADF0E" wp14:editId="02182F76">
          <wp:simplePos x="0" y="0"/>
          <wp:positionH relativeFrom="margin">
            <wp:posOffset>-520700</wp:posOffset>
          </wp:positionH>
          <wp:positionV relativeFrom="page">
            <wp:posOffset>9389110</wp:posOffset>
          </wp:positionV>
          <wp:extent cx="939800" cy="716915"/>
          <wp:effectExtent l="0" t="0" r="0" b="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Marga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09" t="88693" r="9789" b="4451"/>
                  <a:stretch/>
                </pic:blipFill>
                <pic:spPr bwMode="auto">
                  <a:xfrm>
                    <a:off x="0" y="0"/>
                    <a:ext cx="939800" cy="716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23D51" w14:textId="77777777" w:rsidR="00674EF0" w:rsidRDefault="00674EF0" w:rsidP="00674EF0">
    <w:pPr>
      <w:pStyle w:val="Footer"/>
      <w:tabs>
        <w:tab w:val="clear" w:pos="4680"/>
        <w:tab w:val="clear" w:pos="9360"/>
        <w:tab w:val="left" w:pos="2450"/>
      </w:tabs>
    </w:pPr>
  </w:p>
  <w:p w14:paraId="3C6CA376" w14:textId="63E63C40" w:rsidR="000D5542" w:rsidRDefault="00674EF0" w:rsidP="00674EF0">
    <w:pPr>
      <w:pStyle w:val="Footer"/>
      <w:tabs>
        <w:tab w:val="clear" w:pos="4680"/>
        <w:tab w:val="clear" w:pos="9360"/>
        <w:tab w:val="left" w:pos="2450"/>
      </w:tabs>
    </w:pPr>
    <w:r>
      <w:tab/>
    </w:r>
  </w:p>
  <w:p w14:paraId="10EC742C" w14:textId="77777777" w:rsidR="00674EF0" w:rsidRDefault="00674EF0" w:rsidP="00674EF0">
    <w:pPr>
      <w:pStyle w:val="Footer"/>
      <w:tabs>
        <w:tab w:val="clear" w:pos="4680"/>
        <w:tab w:val="clear" w:pos="9360"/>
        <w:tab w:val="left" w:pos="2450"/>
      </w:tabs>
    </w:pPr>
  </w:p>
  <w:p w14:paraId="40AAAD92" w14:textId="6ED19F31" w:rsidR="000D5542" w:rsidRDefault="000D5542">
    <w:pPr>
      <w:pStyle w:val="Footer"/>
    </w:pPr>
  </w:p>
  <w:p w14:paraId="7AD4FCE1" w14:textId="77777777" w:rsidR="000D5542" w:rsidRDefault="000D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72AA" w14:textId="77777777" w:rsidR="000D3D72" w:rsidRDefault="000D3D72" w:rsidP="00354DF9">
      <w:pPr>
        <w:spacing w:after="0" w:line="240" w:lineRule="auto"/>
      </w:pPr>
      <w:r>
        <w:separator/>
      </w:r>
    </w:p>
  </w:footnote>
  <w:footnote w:type="continuationSeparator" w:id="0">
    <w:p w14:paraId="7750D12E" w14:textId="77777777" w:rsidR="000D3D72" w:rsidRDefault="000D3D72" w:rsidP="003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1BBA" w14:textId="0EA397A0" w:rsidR="00354DF9" w:rsidRDefault="004733FE">
    <w:pPr>
      <w:pStyle w:val="Header"/>
    </w:pPr>
    <w:r>
      <w:rPr>
        <w:noProof/>
      </w:rPr>
      <w:pict w14:anchorId="34FC8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60547" o:spid="_x0000_s2088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Letter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5758" w14:textId="56A6F267" w:rsidR="00354DF9" w:rsidRDefault="004733FE" w:rsidP="000D5542">
    <w:pPr>
      <w:pStyle w:val="Header"/>
    </w:pPr>
    <w:r>
      <w:rPr>
        <w:noProof/>
      </w:rPr>
      <w:pict w14:anchorId="5DAE3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60548" o:spid="_x0000_s2089" type="#_x0000_t75" style="position:absolute;margin-left:-72.1pt;margin-top:-106.3pt;width:595.45pt;height:841.9pt;z-index:-251655169;mso-position-horizontal-relative:margin;mso-position-vertical-relative:margin" o:allowincell="f">
          <v:imagedata r:id="rId1" o:title="Letterhead A4"/>
          <w10:wrap anchorx="margin" anchory="margin"/>
        </v:shape>
      </w:pict>
    </w:r>
    <w:r w:rsidR="000D5542">
      <w:tab/>
    </w:r>
  </w:p>
  <w:p w14:paraId="64680439" w14:textId="4971C69C" w:rsidR="00354DF9" w:rsidRDefault="00354DF9">
    <w:pPr>
      <w:pStyle w:val="Header"/>
    </w:pPr>
  </w:p>
  <w:p w14:paraId="509D2A09" w14:textId="1FA7A1AD" w:rsidR="00354DF9" w:rsidRDefault="00354DF9" w:rsidP="001E2000">
    <w:pPr>
      <w:pStyle w:val="Header"/>
      <w:tabs>
        <w:tab w:val="clear" w:pos="4680"/>
        <w:tab w:val="clear" w:pos="9360"/>
        <w:tab w:val="left" w:pos="5072"/>
      </w:tabs>
    </w:pPr>
  </w:p>
  <w:p w14:paraId="36194EFD" w14:textId="46E1AAAF" w:rsidR="00354DF9" w:rsidRDefault="00C31170" w:rsidP="00C31170">
    <w:pPr>
      <w:pStyle w:val="Header"/>
      <w:tabs>
        <w:tab w:val="clear" w:pos="4680"/>
        <w:tab w:val="clear" w:pos="9360"/>
        <w:tab w:val="left" w:pos="1103"/>
      </w:tabs>
    </w:pPr>
    <w:r>
      <w:tab/>
    </w:r>
  </w:p>
  <w:p w14:paraId="1B239560" w14:textId="06E88366" w:rsidR="00354DF9" w:rsidRDefault="00354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F3C8" w14:textId="060D5CC8" w:rsidR="00354DF9" w:rsidRDefault="004733FE">
    <w:pPr>
      <w:pStyle w:val="Header"/>
    </w:pPr>
    <w:r>
      <w:rPr>
        <w:noProof/>
      </w:rPr>
      <w:pict w14:anchorId="49AD0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60546" o:spid="_x0000_s2087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Letterhead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4F7A"/>
    <w:multiLevelType w:val="multilevel"/>
    <w:tmpl w:val="7C2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427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F9"/>
    <w:rsid w:val="00001E2F"/>
    <w:rsid w:val="00092BD6"/>
    <w:rsid w:val="000D39DE"/>
    <w:rsid w:val="000D3D72"/>
    <w:rsid w:val="000D5542"/>
    <w:rsid w:val="000E13FC"/>
    <w:rsid w:val="001E2000"/>
    <w:rsid w:val="002F37A3"/>
    <w:rsid w:val="00354DF9"/>
    <w:rsid w:val="003A44D1"/>
    <w:rsid w:val="00465EF4"/>
    <w:rsid w:val="00663DB2"/>
    <w:rsid w:val="00674EF0"/>
    <w:rsid w:val="006F60BE"/>
    <w:rsid w:val="009F3115"/>
    <w:rsid w:val="00A770BF"/>
    <w:rsid w:val="00C31170"/>
    <w:rsid w:val="00D05995"/>
    <w:rsid w:val="00D16FFB"/>
    <w:rsid w:val="00D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4B034857"/>
  <w15:chartTrackingRefBased/>
  <w15:docId w15:val="{0D903196-9DF7-40F0-9398-E8266D32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DF9"/>
  </w:style>
  <w:style w:type="paragraph" w:styleId="Footer">
    <w:name w:val="footer"/>
    <w:basedOn w:val="Normal"/>
    <w:link w:val="FooterChar"/>
    <w:uiPriority w:val="99"/>
    <w:unhideWhenUsed/>
    <w:rsid w:val="0035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DF9"/>
  </w:style>
  <w:style w:type="paragraph" w:styleId="NormalWeb">
    <w:name w:val="Normal (Web)"/>
    <w:basedOn w:val="Normal"/>
    <w:uiPriority w:val="99"/>
    <w:semiHidden/>
    <w:unhideWhenUsed/>
    <w:rsid w:val="000D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9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3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vo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Jerome</dc:creator>
  <cp:keywords/>
  <dc:description/>
  <cp:lastModifiedBy>Rachael Pottner</cp:lastModifiedBy>
  <cp:revision>2</cp:revision>
  <cp:lastPrinted>2019-02-05T15:34:00Z</cp:lastPrinted>
  <dcterms:created xsi:type="dcterms:W3CDTF">2023-05-19T21:54:00Z</dcterms:created>
  <dcterms:modified xsi:type="dcterms:W3CDTF">2023-05-19T21:54:00Z</dcterms:modified>
</cp:coreProperties>
</file>